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351" w14:textId="77777777" w:rsidR="002E3730" w:rsidRDefault="008B63A1" w:rsidP="008B63A1">
      <w:pPr>
        <w:ind w:left="709" w:hanging="709"/>
        <w:rPr>
          <w:rFonts w:ascii="Calibri" w:hAnsi="Calibri" w:cs="Calibri"/>
          <w:b/>
          <w:sz w:val="22"/>
          <w:szCs w:val="22"/>
          <w:u w:val="single"/>
          <w:lang w:val="en-AU"/>
        </w:rPr>
      </w:pPr>
      <w:r w:rsidRPr="00941AD7">
        <w:rPr>
          <w:rFonts w:ascii="Calibri" w:hAnsi="Calibri" w:cs="Calibri"/>
          <w:b/>
          <w:sz w:val="22"/>
          <w:szCs w:val="22"/>
          <w:u w:val="single"/>
          <w:lang w:val="en-AU"/>
        </w:rPr>
        <w:t>T</w:t>
      </w:r>
      <w:r>
        <w:rPr>
          <w:rFonts w:ascii="Calibri" w:hAnsi="Calibri" w:cs="Calibri"/>
          <w:b/>
          <w:sz w:val="22"/>
          <w:szCs w:val="22"/>
          <w:u w:val="single"/>
          <w:lang w:val="en-AU"/>
        </w:rPr>
        <w:t>ender</w:t>
      </w:r>
      <w:r w:rsidRPr="00941AD7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 B</w:t>
      </w:r>
      <w:r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id </w:t>
      </w:r>
      <w:r w:rsidR="002E3730">
        <w:rPr>
          <w:rFonts w:ascii="Calibri" w:hAnsi="Calibri" w:cs="Calibri"/>
          <w:b/>
          <w:sz w:val="22"/>
          <w:szCs w:val="22"/>
          <w:u w:val="single"/>
          <w:lang w:val="en-AU"/>
        </w:rPr>
        <w:t xml:space="preserve">Document </w:t>
      </w:r>
    </w:p>
    <w:p w14:paraId="7533CF5C" w14:textId="553A8A50" w:rsidR="008B63A1" w:rsidRPr="00941AD7" w:rsidRDefault="008B63A1" w:rsidP="008B63A1">
      <w:pPr>
        <w:ind w:left="709" w:hanging="709"/>
        <w:rPr>
          <w:rFonts w:ascii="Calibri" w:hAnsi="Calibri" w:cs="Calibri"/>
          <w:sz w:val="22"/>
          <w:szCs w:val="22"/>
          <w:lang w:val="en-AU"/>
        </w:rPr>
      </w:pPr>
      <w:r w:rsidRPr="00941AD7">
        <w:rPr>
          <w:rFonts w:ascii="Calibri" w:hAnsi="Calibri" w:cs="Calibri"/>
          <w:sz w:val="22"/>
          <w:szCs w:val="22"/>
          <w:lang w:val="en-AU"/>
        </w:rPr>
        <w:t xml:space="preserve">Only one bid per tender bid template.  </w:t>
      </w:r>
    </w:p>
    <w:p w14:paraId="5FA6EDA3" w14:textId="77777777" w:rsidR="008B63A1" w:rsidRDefault="008B63A1" w:rsidP="008B63A1">
      <w:pPr>
        <w:rPr>
          <w:rFonts w:ascii="Calibri" w:hAnsi="Calibri" w:cs="Calibri"/>
          <w:sz w:val="22"/>
          <w:szCs w:val="22"/>
          <w:lang w:val="en-AU"/>
        </w:rPr>
      </w:pPr>
      <w:r w:rsidRPr="00941AD7">
        <w:rPr>
          <w:rFonts w:ascii="Calibri" w:hAnsi="Calibri" w:cs="Calibri"/>
          <w:sz w:val="22"/>
          <w:szCs w:val="22"/>
          <w:lang w:val="en-AU"/>
        </w:rPr>
        <w:t>This bid will only be accepted if the terms and conditions disclaimer attached has been signed. Bids lodged electronically do not need to be signed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941AD7">
        <w:rPr>
          <w:rFonts w:ascii="Calibri" w:hAnsi="Calibri" w:cs="Calibri"/>
          <w:sz w:val="22"/>
          <w:szCs w:val="22"/>
          <w:lang w:val="en-AU"/>
        </w:rPr>
        <w:t xml:space="preserve"> the email </w:t>
      </w:r>
      <w:r>
        <w:rPr>
          <w:rFonts w:ascii="Calibri" w:hAnsi="Calibri" w:cs="Calibri"/>
          <w:sz w:val="22"/>
          <w:szCs w:val="22"/>
          <w:lang w:val="en-AU"/>
        </w:rPr>
        <w:t>will be</w:t>
      </w:r>
      <w:r w:rsidRPr="00941AD7">
        <w:rPr>
          <w:rFonts w:ascii="Calibri" w:hAnsi="Calibri" w:cs="Calibri"/>
          <w:sz w:val="22"/>
          <w:szCs w:val="22"/>
          <w:lang w:val="en-AU"/>
        </w:rPr>
        <w:t xml:space="preserve"> taken </w:t>
      </w:r>
      <w:r>
        <w:rPr>
          <w:rFonts w:ascii="Calibri" w:hAnsi="Calibri" w:cs="Calibri"/>
          <w:sz w:val="22"/>
          <w:szCs w:val="22"/>
          <w:lang w:val="en-AU"/>
        </w:rPr>
        <w:t>as</w:t>
      </w:r>
      <w:r w:rsidRPr="00941AD7">
        <w:rPr>
          <w:rFonts w:ascii="Calibri" w:hAnsi="Calibri" w:cs="Calibri"/>
          <w:sz w:val="22"/>
          <w:szCs w:val="22"/>
          <w:lang w:val="en-AU"/>
        </w:rPr>
        <w:t xml:space="preserve"> an electronic acknowledgement and acceptance of the terms and conditions. </w:t>
      </w:r>
    </w:p>
    <w:p w14:paraId="21F771BD" w14:textId="77777777" w:rsidR="008B63A1" w:rsidRPr="00F032B5" w:rsidRDefault="008B63A1" w:rsidP="008B63A1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F032B5">
        <w:rPr>
          <w:rFonts w:ascii="Calibri" w:hAnsi="Calibri" w:cs="Calibri"/>
          <w:b/>
          <w:bCs/>
          <w:sz w:val="22"/>
          <w:szCs w:val="22"/>
        </w:rPr>
        <w:t xml:space="preserve">Deadline for Submission of Bids: </w:t>
      </w:r>
      <w:r>
        <w:rPr>
          <w:rFonts w:ascii="Calibri" w:hAnsi="Calibri" w:cs="Calibri"/>
          <w:b/>
          <w:bCs/>
          <w:sz w:val="22"/>
          <w:szCs w:val="22"/>
        </w:rPr>
        <w:t>19 October 2025</w:t>
      </w:r>
      <w:r w:rsidRPr="00204A31">
        <w:rPr>
          <w:rFonts w:ascii="Calibri" w:hAnsi="Calibri" w:cs="Calibri"/>
          <w:sz w:val="22"/>
          <w:szCs w:val="22"/>
        </w:rPr>
        <w:t xml:space="preserve"> </w:t>
      </w:r>
      <w:r w:rsidRPr="00185EDC">
        <w:rPr>
          <w:rFonts w:ascii="Calibri" w:hAnsi="Calibri" w:cs="Calibri"/>
          <w:b/>
          <w:bCs/>
          <w:sz w:val="22"/>
          <w:szCs w:val="22"/>
        </w:rPr>
        <w:t xml:space="preserve">at </w:t>
      </w:r>
      <w:r w:rsidRPr="00185EDC">
        <w:rPr>
          <w:rFonts w:ascii="Calibri" w:hAnsi="Calibri" w:cs="Calibri"/>
          <w:b/>
          <w:bCs/>
          <w:sz w:val="22"/>
          <w:szCs w:val="22"/>
          <w:lang w:val="en-AU"/>
        </w:rPr>
        <w:t>4:00 pm</w:t>
      </w:r>
    </w:p>
    <w:p w14:paraId="2CD32C3D" w14:textId="77777777" w:rsidR="008B63A1" w:rsidRPr="00941AD7" w:rsidRDefault="008B63A1" w:rsidP="008B63A1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5882"/>
        <w:gridCol w:w="2438"/>
      </w:tblGrid>
      <w:tr w:rsidR="008B63A1" w:rsidRPr="00941AD7" w14:paraId="0FB3D7E4" w14:textId="77777777" w:rsidTr="009F119C">
        <w:trPr>
          <w:trHeight w:val="340"/>
        </w:trPr>
        <w:tc>
          <w:tcPr>
            <w:tcW w:w="704" w:type="dxa"/>
          </w:tcPr>
          <w:p w14:paraId="3C54EC10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Cs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iCs/>
                <w:sz w:val="22"/>
                <w:szCs w:val="22"/>
                <w:lang w:val="en-AU"/>
              </w:rPr>
              <w:t>Lot</w:t>
            </w:r>
          </w:p>
        </w:tc>
        <w:tc>
          <w:tcPr>
            <w:tcW w:w="6067" w:type="dxa"/>
          </w:tcPr>
          <w:p w14:paraId="20F0FBBB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Cs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iCs/>
                <w:sz w:val="22"/>
                <w:szCs w:val="22"/>
                <w:lang w:val="en-AU"/>
              </w:rPr>
              <w:t>Description</w:t>
            </w:r>
          </w:p>
        </w:tc>
        <w:tc>
          <w:tcPr>
            <w:tcW w:w="2515" w:type="dxa"/>
          </w:tcPr>
          <w:p w14:paraId="57F5E736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Cs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iCs/>
                <w:sz w:val="22"/>
                <w:szCs w:val="22"/>
                <w:lang w:val="en-AU"/>
              </w:rPr>
              <w:t>Bid</w:t>
            </w:r>
          </w:p>
        </w:tc>
      </w:tr>
      <w:tr w:rsidR="008B63A1" w:rsidRPr="00941AD7" w14:paraId="7CAB1752" w14:textId="77777777" w:rsidTr="009F119C">
        <w:trPr>
          <w:trHeight w:val="416"/>
        </w:trPr>
        <w:tc>
          <w:tcPr>
            <w:tcW w:w="704" w:type="dxa"/>
          </w:tcPr>
          <w:p w14:paraId="016DEE12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  <w:tc>
          <w:tcPr>
            <w:tcW w:w="6067" w:type="dxa"/>
          </w:tcPr>
          <w:p w14:paraId="7152CA67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  <w:tc>
          <w:tcPr>
            <w:tcW w:w="2515" w:type="dxa"/>
          </w:tcPr>
          <w:p w14:paraId="102BD585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</w:tr>
      <w:tr w:rsidR="008B63A1" w:rsidRPr="00941AD7" w14:paraId="1517C689" w14:textId="77777777" w:rsidTr="009F119C">
        <w:trPr>
          <w:trHeight w:val="416"/>
        </w:trPr>
        <w:tc>
          <w:tcPr>
            <w:tcW w:w="704" w:type="dxa"/>
          </w:tcPr>
          <w:p w14:paraId="4AAA93FB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  <w:tc>
          <w:tcPr>
            <w:tcW w:w="6067" w:type="dxa"/>
          </w:tcPr>
          <w:p w14:paraId="0CFBF34E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  <w:tc>
          <w:tcPr>
            <w:tcW w:w="2515" w:type="dxa"/>
          </w:tcPr>
          <w:p w14:paraId="38B1B920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</w:tr>
      <w:tr w:rsidR="008B63A1" w:rsidRPr="00941AD7" w14:paraId="40F3C2B3" w14:textId="77777777" w:rsidTr="009F119C">
        <w:trPr>
          <w:trHeight w:val="416"/>
        </w:trPr>
        <w:tc>
          <w:tcPr>
            <w:tcW w:w="704" w:type="dxa"/>
          </w:tcPr>
          <w:p w14:paraId="4C283B4D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  <w:tc>
          <w:tcPr>
            <w:tcW w:w="6067" w:type="dxa"/>
          </w:tcPr>
          <w:p w14:paraId="3E77E864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  <w:tc>
          <w:tcPr>
            <w:tcW w:w="2515" w:type="dxa"/>
          </w:tcPr>
          <w:p w14:paraId="191B21FE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Cs/>
                <w:iCs/>
                <w:sz w:val="22"/>
                <w:szCs w:val="22"/>
                <w:lang w:val="en-AU"/>
              </w:rPr>
            </w:pPr>
          </w:p>
        </w:tc>
      </w:tr>
    </w:tbl>
    <w:p w14:paraId="6281140F" w14:textId="77777777" w:rsidR="008B63A1" w:rsidRPr="00941AD7" w:rsidRDefault="008B63A1" w:rsidP="008B63A1">
      <w:pPr>
        <w:spacing w:after="120" w:line="240" w:lineRule="auto"/>
        <w:ind w:left="709" w:hanging="709"/>
        <w:rPr>
          <w:rFonts w:ascii="Calibri" w:hAnsi="Calibri" w:cs="Calibri"/>
          <w:bCs/>
          <w:iCs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6362"/>
      </w:tblGrid>
      <w:tr w:rsidR="008B63A1" w:rsidRPr="00941AD7" w14:paraId="5E37CB0A" w14:textId="77777777" w:rsidTr="009F119C">
        <w:trPr>
          <w:trHeight w:val="624"/>
        </w:trPr>
        <w:tc>
          <w:tcPr>
            <w:tcW w:w="2689" w:type="dxa"/>
          </w:tcPr>
          <w:p w14:paraId="0CEB64C9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bCs/>
                <w:i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Name</w:t>
            </w:r>
          </w:p>
        </w:tc>
        <w:tc>
          <w:tcPr>
            <w:tcW w:w="6597" w:type="dxa"/>
          </w:tcPr>
          <w:p w14:paraId="3D86249F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</w:tc>
      </w:tr>
      <w:tr w:rsidR="008B63A1" w:rsidRPr="00941AD7" w14:paraId="2601CD29" w14:textId="77777777" w:rsidTr="009F119C">
        <w:trPr>
          <w:trHeight w:val="624"/>
        </w:trPr>
        <w:tc>
          <w:tcPr>
            <w:tcW w:w="2689" w:type="dxa"/>
          </w:tcPr>
          <w:p w14:paraId="1D753253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bCs/>
                <w:i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Contact Number (Work)</w:t>
            </w:r>
          </w:p>
        </w:tc>
        <w:tc>
          <w:tcPr>
            <w:tcW w:w="6597" w:type="dxa"/>
          </w:tcPr>
          <w:p w14:paraId="34185F03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</w:tc>
      </w:tr>
      <w:tr w:rsidR="008B63A1" w:rsidRPr="00941AD7" w14:paraId="0DCAA3C0" w14:textId="77777777" w:rsidTr="009F119C">
        <w:trPr>
          <w:trHeight w:val="624"/>
        </w:trPr>
        <w:tc>
          <w:tcPr>
            <w:tcW w:w="2689" w:type="dxa"/>
          </w:tcPr>
          <w:p w14:paraId="2E2853EB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bCs/>
                <w:i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Contact Number (Home)</w:t>
            </w:r>
          </w:p>
        </w:tc>
        <w:tc>
          <w:tcPr>
            <w:tcW w:w="6597" w:type="dxa"/>
          </w:tcPr>
          <w:p w14:paraId="5C2836C9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</w:tc>
      </w:tr>
      <w:tr w:rsidR="008B63A1" w:rsidRPr="00941AD7" w14:paraId="3F97F0C6" w14:textId="77777777" w:rsidTr="009F119C">
        <w:trPr>
          <w:trHeight w:val="624"/>
        </w:trPr>
        <w:tc>
          <w:tcPr>
            <w:tcW w:w="2689" w:type="dxa"/>
          </w:tcPr>
          <w:p w14:paraId="31F8B15A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bCs/>
                <w:i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Mobile</w:t>
            </w:r>
          </w:p>
        </w:tc>
        <w:tc>
          <w:tcPr>
            <w:tcW w:w="6597" w:type="dxa"/>
          </w:tcPr>
          <w:p w14:paraId="2CB890CE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</w:tc>
      </w:tr>
      <w:tr w:rsidR="008B63A1" w:rsidRPr="00941AD7" w14:paraId="016B9E4D" w14:textId="77777777" w:rsidTr="009F119C">
        <w:trPr>
          <w:trHeight w:val="624"/>
        </w:trPr>
        <w:tc>
          <w:tcPr>
            <w:tcW w:w="2689" w:type="dxa"/>
          </w:tcPr>
          <w:p w14:paraId="42FCAFC6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Email</w:t>
            </w:r>
          </w:p>
        </w:tc>
        <w:tc>
          <w:tcPr>
            <w:tcW w:w="6597" w:type="dxa"/>
          </w:tcPr>
          <w:p w14:paraId="72F02295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</w:tc>
      </w:tr>
      <w:tr w:rsidR="008B63A1" w:rsidRPr="00941AD7" w14:paraId="5FDE765C" w14:textId="77777777" w:rsidTr="009F119C">
        <w:trPr>
          <w:trHeight w:val="624"/>
        </w:trPr>
        <w:tc>
          <w:tcPr>
            <w:tcW w:w="2689" w:type="dxa"/>
          </w:tcPr>
          <w:p w14:paraId="18A4A04E" w14:textId="77777777" w:rsidR="008B63A1" w:rsidRDefault="008B63A1" w:rsidP="009F119C">
            <w:pPr>
              <w:ind w:left="709" w:hanging="709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Alternate Contact </w:t>
            </w:r>
          </w:p>
          <w:p w14:paraId="7EA689E1" w14:textId="77777777" w:rsidR="008B63A1" w:rsidRPr="00941AD7" w:rsidRDefault="008B63A1" w:rsidP="009F119C">
            <w:pPr>
              <w:ind w:left="709" w:hanging="709"/>
              <w:rPr>
                <w:rFonts w:ascii="Calibri" w:hAnsi="Calibri" w:cs="Calibri"/>
                <w:b/>
                <w:bCs/>
                <w:i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(Name and Number)</w:t>
            </w:r>
          </w:p>
        </w:tc>
        <w:tc>
          <w:tcPr>
            <w:tcW w:w="6597" w:type="dxa"/>
          </w:tcPr>
          <w:p w14:paraId="56047542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  <w:p w14:paraId="04135898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  <w:p w14:paraId="753A7D1B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i/>
                <w:sz w:val="22"/>
                <w:szCs w:val="22"/>
                <w:u w:val="single"/>
                <w:lang w:val="en-AU"/>
              </w:rPr>
            </w:pPr>
          </w:p>
        </w:tc>
      </w:tr>
    </w:tbl>
    <w:p w14:paraId="746F8382" w14:textId="77777777" w:rsidR="008B63A1" w:rsidRDefault="008B63A1" w:rsidP="008B63A1">
      <w:pPr>
        <w:spacing w:after="120" w:line="240" w:lineRule="auto"/>
        <w:ind w:left="709" w:hanging="709"/>
        <w:rPr>
          <w:rFonts w:ascii="Calibri" w:hAnsi="Calibri" w:cs="Calibri"/>
          <w:sz w:val="22"/>
          <w:szCs w:val="22"/>
          <w:u w:val="single"/>
          <w:lang w:val="en-AU"/>
        </w:rPr>
      </w:pPr>
    </w:p>
    <w:p w14:paraId="7514F521" w14:textId="77777777" w:rsidR="008B63A1" w:rsidRDefault="008B63A1" w:rsidP="008B63A1">
      <w:pPr>
        <w:spacing w:after="120" w:line="240" w:lineRule="auto"/>
        <w:ind w:left="709" w:hanging="709"/>
        <w:rPr>
          <w:rFonts w:ascii="Calibri" w:hAnsi="Calibri" w:cs="Calibri"/>
          <w:sz w:val="22"/>
          <w:szCs w:val="22"/>
          <w:u w:val="single"/>
          <w:lang w:val="en-AU"/>
        </w:rPr>
      </w:pPr>
    </w:p>
    <w:p w14:paraId="400CEA33" w14:textId="77777777" w:rsidR="008B63A1" w:rsidRDefault="008B63A1" w:rsidP="008B63A1">
      <w:pPr>
        <w:spacing w:after="120" w:line="240" w:lineRule="auto"/>
        <w:rPr>
          <w:rFonts w:ascii="Calibri" w:hAnsi="Calibri" w:cs="Calibri"/>
          <w:sz w:val="22"/>
          <w:szCs w:val="22"/>
          <w:u w:val="single"/>
          <w:lang w:val="en-AU"/>
        </w:rPr>
      </w:pPr>
    </w:p>
    <w:p w14:paraId="4A818011" w14:textId="77777777" w:rsidR="008B63A1" w:rsidRPr="00941AD7" w:rsidRDefault="008B63A1" w:rsidP="008B63A1">
      <w:pPr>
        <w:spacing w:after="120" w:line="240" w:lineRule="auto"/>
        <w:ind w:left="709" w:hanging="709"/>
        <w:rPr>
          <w:rFonts w:ascii="Calibri" w:hAnsi="Calibri" w:cs="Calibri"/>
          <w:b/>
          <w:bCs/>
          <w:sz w:val="22"/>
          <w:szCs w:val="22"/>
          <w:lang w:val="en-AU"/>
        </w:rPr>
      </w:pPr>
      <w:r w:rsidRPr="00ED48A6">
        <w:rPr>
          <w:rFonts w:ascii="Calibri" w:hAnsi="Calibri" w:cs="Calibri"/>
          <w:b/>
          <w:bCs/>
          <w:sz w:val="22"/>
          <w:szCs w:val="22"/>
          <w:lang w:val="en-AU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63A1" w:rsidRPr="00941AD7" w14:paraId="1F46ECA1" w14:textId="77777777" w:rsidTr="009F119C">
        <w:trPr>
          <w:trHeight w:val="342"/>
        </w:trPr>
        <w:tc>
          <w:tcPr>
            <w:tcW w:w="4643" w:type="dxa"/>
          </w:tcPr>
          <w:p w14:paraId="651AE856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Date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R</w:t>
            </w: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eceived</w:t>
            </w:r>
          </w:p>
        </w:tc>
        <w:tc>
          <w:tcPr>
            <w:tcW w:w="4643" w:type="dxa"/>
          </w:tcPr>
          <w:p w14:paraId="5450151D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Time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R</w:t>
            </w:r>
            <w:r w:rsidRPr="00941AD7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eceived</w:t>
            </w:r>
          </w:p>
        </w:tc>
      </w:tr>
      <w:tr w:rsidR="008B63A1" w:rsidRPr="00941AD7" w14:paraId="5747F0F5" w14:textId="77777777" w:rsidTr="009F119C">
        <w:trPr>
          <w:trHeight w:val="418"/>
        </w:trPr>
        <w:tc>
          <w:tcPr>
            <w:tcW w:w="4643" w:type="dxa"/>
          </w:tcPr>
          <w:p w14:paraId="7EF08FF6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sz w:val="22"/>
                <w:szCs w:val="22"/>
                <w:u w:val="single"/>
                <w:lang w:val="en-AU"/>
              </w:rPr>
            </w:pPr>
          </w:p>
        </w:tc>
        <w:tc>
          <w:tcPr>
            <w:tcW w:w="4643" w:type="dxa"/>
          </w:tcPr>
          <w:p w14:paraId="6DCFC866" w14:textId="77777777" w:rsidR="008B63A1" w:rsidRPr="00941AD7" w:rsidRDefault="008B63A1" w:rsidP="009F119C">
            <w:pPr>
              <w:spacing w:after="160" w:line="278" w:lineRule="auto"/>
              <w:ind w:left="709" w:hanging="709"/>
              <w:rPr>
                <w:rFonts w:ascii="Calibri" w:hAnsi="Calibri" w:cs="Calibri"/>
                <w:sz w:val="22"/>
                <w:szCs w:val="22"/>
                <w:u w:val="single"/>
                <w:lang w:val="en-AU"/>
              </w:rPr>
            </w:pPr>
          </w:p>
        </w:tc>
      </w:tr>
    </w:tbl>
    <w:p w14:paraId="061565B6" w14:textId="77777777" w:rsidR="00A74A6C" w:rsidRDefault="00A74A6C"/>
    <w:sectPr w:rsidR="00A74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0170" w14:textId="77777777" w:rsidR="008B63A1" w:rsidRDefault="008B63A1" w:rsidP="008B63A1">
      <w:pPr>
        <w:spacing w:after="0" w:line="240" w:lineRule="auto"/>
      </w:pPr>
      <w:r>
        <w:separator/>
      </w:r>
    </w:p>
  </w:endnote>
  <w:endnote w:type="continuationSeparator" w:id="0">
    <w:p w14:paraId="648A4653" w14:textId="77777777" w:rsidR="008B63A1" w:rsidRDefault="008B63A1" w:rsidP="008B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3CA8D" w14:textId="77777777" w:rsidR="008B63A1" w:rsidRDefault="008B63A1" w:rsidP="008B63A1">
      <w:pPr>
        <w:spacing w:after="0" w:line="240" w:lineRule="auto"/>
      </w:pPr>
      <w:r>
        <w:separator/>
      </w:r>
    </w:p>
  </w:footnote>
  <w:footnote w:type="continuationSeparator" w:id="0">
    <w:p w14:paraId="1F32D50B" w14:textId="77777777" w:rsidR="008B63A1" w:rsidRDefault="008B63A1" w:rsidP="008B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A1"/>
    <w:rsid w:val="001E02A8"/>
    <w:rsid w:val="002E3730"/>
    <w:rsid w:val="005F2DE5"/>
    <w:rsid w:val="00726D1F"/>
    <w:rsid w:val="008B63A1"/>
    <w:rsid w:val="00A74A6C"/>
    <w:rsid w:val="00B92216"/>
    <w:rsid w:val="00E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DE636"/>
  <w15:chartTrackingRefBased/>
  <w15:docId w15:val="{B6EF8C2C-884B-4218-8DC3-A436340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3A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8B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B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3A1"/>
    <w:pPr>
      <w:spacing w:before="160"/>
      <w:jc w:val="center"/>
    </w:pPr>
    <w:rPr>
      <w:i/>
      <w:iCs/>
      <w:color w:val="404040" w:themeColor="text1" w:themeTint="BF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8B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3A1"/>
    <w:pPr>
      <w:ind w:left="720"/>
      <w:contextualSpacing/>
    </w:pPr>
    <w:rPr>
      <w:lang w:val="en-AU"/>
    </w:rPr>
  </w:style>
  <w:style w:type="character" w:styleId="IntenseEmphasis">
    <w:name w:val="Intense Emphasis"/>
    <w:basedOn w:val="DefaultParagraphFont"/>
    <w:uiPriority w:val="21"/>
    <w:qFormat/>
    <w:rsid w:val="008B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3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63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485</Characters>
  <Application>Microsoft Office Word</Application>
  <DocSecurity>0</DocSecurity>
  <Lines>48</Lines>
  <Paragraphs>21</Paragraphs>
  <ScaleCrop>false</ScaleCrop>
  <Company>Department of Foreign Affairs and Trade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Marques</dc:creator>
  <cp:keywords>[SEC=OFFICIAL]</cp:keywords>
  <dc:description/>
  <cp:lastModifiedBy>Andre Marques</cp:lastModifiedBy>
  <cp:revision>2</cp:revision>
  <dcterms:created xsi:type="dcterms:W3CDTF">2025-09-10T06:38:00Z</dcterms:created>
  <dcterms:modified xsi:type="dcterms:W3CDTF">2025-09-10T06:38:00Z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v=2022.1;a=SHA256;h=BB0DEDDB43ABF9A8ED93E311352BB63D7B476F227A47639E65A890B04A7F1F6F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2025-09-10T06:28:33Z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FA4A08203F4CC09E295B8D126CBCCEFF594E49F7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CC109081523F461094D81B792F935F7F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942AA2687898FA7004F26F6479EEBC346821544676E474864D64E8A42956926F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09E76C41DE1DC502565A4059B222B63F</vt:lpwstr>
  </property>
  <property fmtid="{D5CDD505-2E9C-101B-9397-08002B2CF9AE}" pid="25" name="PM_Hash_Salt">
    <vt:lpwstr>406AF819CB31CB0B834A01FC6AD3FE18</vt:lpwstr>
  </property>
  <property fmtid="{D5CDD505-2E9C-101B-9397-08002B2CF9AE}" pid="26" name="PM_Hash_SHA1">
    <vt:lpwstr>351E73EBE4982C7D553A00AC69BF477436414DA9</vt:lpwstr>
  </property>
</Properties>
</file>